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0" w:rsidRPr="00C754E4" w:rsidRDefault="00C82480">
      <w:pPr>
        <w:rPr>
          <w:b/>
          <w:sz w:val="24"/>
          <w:szCs w:val="24"/>
        </w:rPr>
      </w:pPr>
      <w:r w:rsidRPr="00C754E4">
        <w:rPr>
          <w:b/>
          <w:sz w:val="24"/>
          <w:szCs w:val="24"/>
        </w:rPr>
        <w:t>Создание соответствий нагрузок (видов контроля) и правил для различных комбинаций формы обучения и уровня подготовки</w:t>
      </w:r>
    </w:p>
    <w:p w:rsidR="00C82480" w:rsidRPr="00C82480" w:rsidRDefault="00C82480">
      <w:r>
        <w:t xml:space="preserve">При загрузке данных из </w:t>
      </w:r>
      <w:proofErr w:type="spellStart"/>
      <w:r>
        <w:rPr>
          <w:lang w:val="en-US"/>
        </w:rPr>
        <w:t>plx</w:t>
      </w:r>
      <w:proofErr w:type="spellEnd"/>
      <w:r w:rsidRPr="00C82480">
        <w:t xml:space="preserve"> </w:t>
      </w:r>
      <w:r>
        <w:t>файла, возможно заполнение видов нагрузок и правил для различных комбинаций</w:t>
      </w:r>
      <w:r w:rsidR="00C07846">
        <w:t xml:space="preserve"> форм обучения и уровней подготовки</w:t>
      </w:r>
      <w:r>
        <w:t>:</w:t>
      </w:r>
    </w:p>
    <w:p w:rsidR="00742306" w:rsidRDefault="00C82480">
      <w:r>
        <w:rPr>
          <w:noProof/>
          <w:lang w:eastAsia="ru-RU"/>
        </w:rPr>
        <w:drawing>
          <wp:inline distT="0" distB="0" distL="0" distR="0" wp14:anchorId="4ABF1681" wp14:editId="723456F5">
            <wp:extent cx="5940425" cy="2290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480" w:rsidRDefault="00C82480">
      <w:r>
        <w:t xml:space="preserve">При начале заполнения документа, после выбора команды  «Заполнить из </w:t>
      </w:r>
      <w:r>
        <w:rPr>
          <w:lang w:val="en-US"/>
        </w:rPr>
        <w:t>XML</w:t>
      </w:r>
      <w:r>
        <w:t>», появляется форма загрузки, и по комбинации «Форма обучения» и «Уровня подготовки» загружаются соответствия видов нагрузки/вида контроля из регистра.</w:t>
      </w:r>
    </w:p>
    <w:p w:rsidR="00C82480" w:rsidRDefault="006218E5">
      <w:r>
        <w:t xml:space="preserve">В случае </w:t>
      </w:r>
      <w:r w:rsidR="00C82480">
        <w:t>если</w:t>
      </w:r>
      <w:r>
        <w:t>,</w:t>
      </w:r>
      <w:r w:rsidR="00C82480">
        <w:t xml:space="preserve"> это соответствие не найдено, выдается сообщение и загружаются стандартные настройки:</w:t>
      </w:r>
    </w:p>
    <w:p w:rsidR="00C82480" w:rsidRDefault="00C82480" w:rsidP="00C82480">
      <w:pPr>
        <w:jc w:val="center"/>
      </w:pPr>
      <w:r>
        <w:rPr>
          <w:noProof/>
          <w:lang w:eastAsia="ru-RU"/>
        </w:rPr>
        <w:drawing>
          <wp:inline distT="0" distB="0" distL="0" distR="0" wp14:anchorId="2380BD6D" wp14:editId="33F3C48A">
            <wp:extent cx="2152381" cy="1219048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480" w:rsidRPr="005D013B" w:rsidRDefault="00C82480">
      <w:pPr>
        <w:rPr>
          <w:b/>
        </w:rPr>
      </w:pPr>
      <w:r w:rsidRPr="005D013B">
        <w:rPr>
          <w:b/>
        </w:rPr>
        <w:t>Настройка соответствий.</w:t>
      </w:r>
    </w:p>
    <w:p w:rsidR="00C82480" w:rsidRDefault="00C82480">
      <w:r>
        <w:t>Давайте рассмотрим пример заполнения настройки видов нагрузки и правил для комбинации «Заочная форма обучения» и уровня подготовки «Прикладной бакалавр».</w:t>
      </w:r>
    </w:p>
    <w:p w:rsidR="00C82480" w:rsidRDefault="00C82480">
      <w:r>
        <w:t>Переходим на вкладку «МГСУ»:</w:t>
      </w:r>
    </w:p>
    <w:p w:rsidR="00C82480" w:rsidRDefault="00C82480">
      <w:r>
        <w:rPr>
          <w:noProof/>
          <w:lang w:eastAsia="ru-RU"/>
        </w:rPr>
        <w:drawing>
          <wp:inline distT="0" distB="0" distL="0" distR="0" wp14:anchorId="7341DDE0" wp14:editId="0BA678D4">
            <wp:extent cx="5940425" cy="1115861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3B" w:rsidRDefault="005D013B" w:rsidP="005D013B">
      <w:pPr>
        <w:pStyle w:val="a5"/>
        <w:numPr>
          <w:ilvl w:val="0"/>
          <w:numId w:val="2"/>
        </w:numPr>
      </w:pPr>
      <w:r>
        <w:t>Здесь производится настройка состава видов нагрузок и правил</w:t>
      </w:r>
    </w:p>
    <w:p w:rsidR="005D013B" w:rsidRDefault="005D013B" w:rsidP="005D013B">
      <w:pPr>
        <w:pStyle w:val="a5"/>
        <w:numPr>
          <w:ilvl w:val="0"/>
          <w:numId w:val="2"/>
        </w:numPr>
      </w:pPr>
      <w:r>
        <w:t>Производится связывание состава с комбинацией «Форма обучения» + «Уровень подготовки»</w:t>
      </w:r>
    </w:p>
    <w:p w:rsidR="005D013B" w:rsidRPr="00C82480" w:rsidRDefault="005D013B"/>
    <w:p w:rsidR="00C82480" w:rsidRPr="005D013B" w:rsidRDefault="00C82480" w:rsidP="005D013B">
      <w:pPr>
        <w:rPr>
          <w:b/>
        </w:rPr>
      </w:pPr>
      <w:r w:rsidRPr="005D013B">
        <w:rPr>
          <w:b/>
        </w:rPr>
        <w:t>Настройка состава видов нагрузок и правил</w:t>
      </w:r>
    </w:p>
    <w:p w:rsidR="00C82480" w:rsidRDefault="00C82480" w:rsidP="00C82480">
      <w:r>
        <w:rPr>
          <w:noProof/>
          <w:lang w:eastAsia="ru-RU"/>
        </w:rPr>
        <w:drawing>
          <wp:inline distT="0" distB="0" distL="0" distR="0" wp14:anchorId="5AD07F92" wp14:editId="0BBAE42D">
            <wp:extent cx="3895238" cy="6571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55" w:rsidRDefault="00D02055" w:rsidP="00C82480">
      <w:r>
        <w:t>Далее вводим наименование состава и заполняем поля состава</w:t>
      </w:r>
    </w:p>
    <w:p w:rsidR="00D02055" w:rsidRDefault="00D02055" w:rsidP="00C82480">
      <w:r>
        <w:rPr>
          <w:noProof/>
          <w:lang w:eastAsia="ru-RU"/>
        </w:rPr>
        <w:drawing>
          <wp:inline distT="0" distB="0" distL="0" distR="0" wp14:anchorId="15618D68" wp14:editId="7E5613A2">
            <wp:extent cx="4102873" cy="2620774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4784" cy="26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480" w:rsidRDefault="00C82480" w:rsidP="00C82480">
      <w:r>
        <w:t xml:space="preserve">Данную настройку проще производить </w:t>
      </w:r>
      <w:r w:rsidR="009D19C1">
        <w:t>заполнением по умолчанию</w:t>
      </w:r>
      <w:r>
        <w:t xml:space="preserve"> полей из стандартных наст</w:t>
      </w:r>
      <w:r w:rsidR="009D19C1">
        <w:t>роек и корректировкой нагрузок и правил (Кнопка «Заполнить по умолчанию»)</w:t>
      </w:r>
      <w:r w:rsidR="006218E5">
        <w:t>.</w:t>
      </w:r>
    </w:p>
    <w:p w:rsidR="001A3FF8" w:rsidRDefault="001A3FF8" w:rsidP="00C82480">
      <w:r>
        <w:t>После заполнения списка соответствия, необходимо нажать кнопку «Записать и закрыть»</w:t>
      </w:r>
    </w:p>
    <w:p w:rsidR="001A3FF8" w:rsidRDefault="001A3FF8" w:rsidP="00C82480">
      <w:r>
        <w:rPr>
          <w:noProof/>
          <w:lang w:eastAsia="ru-RU"/>
        </w:rPr>
        <w:drawing>
          <wp:inline distT="0" distB="0" distL="0" distR="0" wp14:anchorId="1DA79750" wp14:editId="2CE13296">
            <wp:extent cx="5940425" cy="379453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F8" w:rsidRDefault="001A3FF8" w:rsidP="00C82480">
      <w:r>
        <w:lastRenderedPageBreak/>
        <w:t>Следующим шагом нашей настро</w:t>
      </w:r>
      <w:r w:rsidR="005D013B">
        <w:t>йки, будет связать состав с комбинацией формы обучения и уровнем подготовки:</w:t>
      </w:r>
    </w:p>
    <w:p w:rsidR="005D013B" w:rsidRDefault="005D013B" w:rsidP="00C82480"/>
    <w:p w:rsidR="00D02055" w:rsidRDefault="005D013B" w:rsidP="00C82480">
      <w:r>
        <w:rPr>
          <w:noProof/>
          <w:lang w:eastAsia="ru-RU"/>
        </w:rPr>
        <w:drawing>
          <wp:inline distT="0" distB="0" distL="0" distR="0" wp14:anchorId="2D793573" wp14:editId="2FA409E2">
            <wp:extent cx="5940425" cy="1386242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3B" w:rsidRDefault="005D013B" w:rsidP="00C82480">
      <w:r>
        <w:rPr>
          <w:noProof/>
          <w:lang w:eastAsia="ru-RU"/>
        </w:rPr>
        <w:drawing>
          <wp:inline distT="0" distB="0" distL="0" distR="0" wp14:anchorId="35621EC6" wp14:editId="5BC69A6E">
            <wp:extent cx="5940425" cy="135926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3B" w:rsidRDefault="005D013B" w:rsidP="00C82480">
      <w:r>
        <w:rPr>
          <w:noProof/>
          <w:lang w:eastAsia="ru-RU"/>
        </w:rPr>
        <w:drawing>
          <wp:inline distT="0" distB="0" distL="0" distR="0" wp14:anchorId="2ED640FC" wp14:editId="308D4FEF">
            <wp:extent cx="4504762" cy="264761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3B" w:rsidRDefault="005D013B" w:rsidP="00C82480">
      <w:r>
        <w:t>Далее нажимаем кнопку «Записать и закрыть» и новая связка появляется в списке:</w:t>
      </w:r>
    </w:p>
    <w:p w:rsidR="005D013B" w:rsidRDefault="005D013B" w:rsidP="00C82480">
      <w:r>
        <w:rPr>
          <w:noProof/>
          <w:lang w:eastAsia="ru-RU"/>
        </w:rPr>
        <w:drawing>
          <wp:inline distT="0" distB="0" distL="0" distR="0" wp14:anchorId="46156C23" wp14:editId="00BFEDF6">
            <wp:extent cx="5940425" cy="735732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3B" w:rsidRDefault="005D013B" w:rsidP="00C82480">
      <w:r>
        <w:t xml:space="preserve">После </w:t>
      </w:r>
      <w:r w:rsidR="00177146">
        <w:t xml:space="preserve">выполнения настроек закрываем обработку загрузки из </w:t>
      </w:r>
      <w:r w:rsidR="00177146">
        <w:rPr>
          <w:lang w:val="en-US"/>
        </w:rPr>
        <w:t>XML</w:t>
      </w:r>
      <w:r w:rsidR="00177146" w:rsidRPr="00177146">
        <w:t xml:space="preserve"> </w:t>
      </w:r>
      <w:r w:rsidR="00177146">
        <w:t>и запускаем ее заново. В окне сообщений больше не выскакивает сообщения об отсутствии настроек, а настроенные нами ранее виды нагрузок и правил появляются в настройке загрузки:</w:t>
      </w:r>
    </w:p>
    <w:p w:rsidR="00177146" w:rsidRDefault="00177146" w:rsidP="00C82480">
      <w:r>
        <w:rPr>
          <w:noProof/>
          <w:lang w:eastAsia="ru-RU"/>
        </w:rPr>
        <w:lastRenderedPageBreak/>
        <w:drawing>
          <wp:inline distT="0" distB="0" distL="0" distR="0" wp14:anchorId="0FDA4B48" wp14:editId="27336E4A">
            <wp:extent cx="5940425" cy="3231091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E5" w:rsidRDefault="006218E5" w:rsidP="00C82480">
      <w:r>
        <w:t>Также настройки составов можно копировать, и изменять только часть видов нагрузок при дальнейшем заполнении составов:</w:t>
      </w:r>
    </w:p>
    <w:p w:rsidR="006218E5" w:rsidRDefault="006218E5" w:rsidP="00C82480">
      <w:r>
        <w:rPr>
          <w:noProof/>
          <w:lang w:eastAsia="ru-RU"/>
        </w:rPr>
        <w:drawing>
          <wp:inline distT="0" distB="0" distL="0" distR="0" wp14:anchorId="631D7EBD" wp14:editId="30F5DCB9">
            <wp:extent cx="3504762" cy="136190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E5" w:rsidRDefault="006218E5" w:rsidP="00C82480">
      <w:r>
        <w:rPr>
          <w:noProof/>
          <w:lang w:eastAsia="ru-RU"/>
        </w:rPr>
        <w:drawing>
          <wp:inline distT="0" distB="0" distL="0" distR="0" wp14:anchorId="3441BAC1" wp14:editId="3C3C5A3F">
            <wp:extent cx="5940425" cy="3794539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E5" w:rsidRDefault="006218E5" w:rsidP="00C82480">
      <w:r>
        <w:rPr>
          <w:noProof/>
          <w:lang w:eastAsia="ru-RU"/>
        </w:rPr>
        <w:lastRenderedPageBreak/>
        <w:drawing>
          <wp:inline distT="0" distB="0" distL="0" distR="0" wp14:anchorId="5CD5CCBE" wp14:editId="0CD58EF1">
            <wp:extent cx="4285715" cy="1457143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4" w:rsidRDefault="00C754E4" w:rsidP="00C82480"/>
    <w:p w:rsidR="00C754E4" w:rsidRDefault="00C754E4" w:rsidP="00C82480"/>
    <w:p w:rsidR="00C754E4" w:rsidRDefault="00C754E4" w:rsidP="00C82480">
      <w:bookmarkStart w:id="0" w:name="_GoBack"/>
      <w:bookmarkEnd w:id="0"/>
    </w:p>
    <w:p w:rsidR="00C754E4" w:rsidRDefault="00C754E4" w:rsidP="00C754E4">
      <w:pPr>
        <w:pStyle w:val="a5"/>
        <w:rPr>
          <w:b/>
          <w:sz w:val="28"/>
          <w:szCs w:val="28"/>
        </w:rPr>
      </w:pPr>
      <w:r w:rsidRPr="00C754E4">
        <w:rPr>
          <w:b/>
          <w:sz w:val="28"/>
          <w:szCs w:val="28"/>
        </w:rPr>
        <w:t>Изменение состояния документа «Распределение поручений»</w:t>
      </w:r>
    </w:p>
    <w:p w:rsidR="00C754E4" w:rsidRPr="00C754E4" w:rsidRDefault="00C754E4" w:rsidP="00C754E4">
      <w:pPr>
        <w:pStyle w:val="a5"/>
        <w:rPr>
          <w:b/>
          <w:sz w:val="28"/>
          <w:szCs w:val="28"/>
        </w:rPr>
      </w:pPr>
    </w:p>
    <w:p w:rsidR="00C754E4" w:rsidRDefault="00C754E4" w:rsidP="00C754E4">
      <w:r>
        <w:t xml:space="preserve">Типовая конфигурация 1С Университет </w:t>
      </w:r>
      <w:proofErr w:type="gramStart"/>
      <w:r>
        <w:t>ПРОФ</w:t>
      </w:r>
      <w:proofErr w:type="gramEnd"/>
      <w:r>
        <w:t xml:space="preserve"> предполагает, что документы  «Распределение поручений» могут находиться в различных состояниях.  Причем эти состояния дополняют стандартные состояния для документов платформы 1С - Проведен</w:t>
      </w:r>
      <w:proofErr w:type="gramStart"/>
      <w:r>
        <w:t>/Н</w:t>
      </w:r>
      <w:proofErr w:type="gramEnd"/>
      <w:r>
        <w:t xml:space="preserve">е проведен. </w:t>
      </w:r>
    </w:p>
    <w:p w:rsidR="00C754E4" w:rsidRDefault="00C754E4" w:rsidP="00C754E4">
      <w:r>
        <w:t xml:space="preserve">В стандартном руководстве пользователя в разделе описания работы с документом «Распределение поручений» (гл. 2 стр. 233) указано, что поле «Состояние документа» заполняется автоматически. </w:t>
      </w:r>
      <w:proofErr w:type="gramStart"/>
      <w:r>
        <w:t>Кнопки перевода документа в другое состояние формируются динамически в зависимости от текущего состояния документа (Например, если документ в состоянии «Утвержден», то будут доступны кнопки «Заблокировать» и «Перевести в состояние проекта»</w:t>
      </w:r>
      <w:proofErr w:type="gramEnd"/>
    </w:p>
    <w:p w:rsidR="00C754E4" w:rsidRDefault="00C754E4" w:rsidP="00C754E4">
      <w:r>
        <w:t>В процессе доработки конфигурации, количество возможных состояний было ограничено.</w:t>
      </w:r>
    </w:p>
    <w:p w:rsidR="00C754E4" w:rsidRDefault="00C754E4" w:rsidP="00C754E4">
      <w:r>
        <w:t>Вот список возможных состояний документа «Распределение поручений»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Проект, не заблокирован, не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Проект, не заблокирован,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Проект, заблокирован, не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Проект, заблокирован,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Утвержден, не заблокирован, не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Утвержден, не заблокирован,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Утвержден, заблокирован, проведен</w:t>
      </w:r>
    </w:p>
    <w:p w:rsidR="00C754E4" w:rsidRDefault="00C754E4" w:rsidP="00C754E4">
      <w:pPr>
        <w:pStyle w:val="a5"/>
        <w:numPr>
          <w:ilvl w:val="0"/>
          <w:numId w:val="3"/>
        </w:numPr>
      </w:pPr>
      <w:r>
        <w:t>Утвержден, заблокирован, не проведен</w:t>
      </w:r>
    </w:p>
    <w:p w:rsidR="00C754E4" w:rsidRDefault="00C754E4" w:rsidP="00C754E4"/>
    <w:p w:rsidR="00C754E4" w:rsidRDefault="00C754E4" w:rsidP="00C754E4">
      <w:r>
        <w:t xml:space="preserve">При этом нужно понимать, что если документ </w:t>
      </w:r>
      <w:proofErr w:type="gramStart"/>
      <w:r>
        <w:t>переходит в состояние Заблокирован</w:t>
      </w:r>
      <w:proofErr w:type="gramEnd"/>
      <w:r>
        <w:t>, то в системе остается информация из какого состояния он был заблокирован (был он в состоянии Проект или Утвержден). Таким образом, если заблокированный документ разблокировать, то он переводится в то состояние, из которого был предварительно заблокирован.</w:t>
      </w:r>
    </w:p>
    <w:p w:rsidR="00C754E4" w:rsidRDefault="00C754E4" w:rsidP="00C754E4"/>
    <w:p w:rsidR="00C754E4" w:rsidRDefault="00C754E4" w:rsidP="00C754E4">
      <w:r>
        <w:lastRenderedPageBreak/>
        <w:t xml:space="preserve">Ниже приведена таблица возможных действий пользователей </w:t>
      </w:r>
      <w:r>
        <w:rPr>
          <w:lang w:val="en-US"/>
        </w:rPr>
        <w:t>c</w:t>
      </w:r>
      <w:r w:rsidRPr="00F354B6">
        <w:t xml:space="preserve"> </w:t>
      </w:r>
      <w:r>
        <w:t>правами сотрудника УМУ и сотрудника кафедры над документами «Распределение поручений» для перечисленных состояний документа.</w:t>
      </w:r>
    </w:p>
    <w:p w:rsidR="00C754E4" w:rsidRDefault="00C754E4" w:rsidP="00C754E4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680"/>
        <w:gridCol w:w="1860"/>
        <w:gridCol w:w="2140"/>
        <w:gridCol w:w="3180"/>
      </w:tblGrid>
      <w:tr w:rsidR="00C754E4" w:rsidRPr="002016DC" w:rsidTr="005D4DAC">
        <w:trPr>
          <w:trHeight w:val="43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Состояние документа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Права пользователя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Возможные действия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твердить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ровести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</w:tr>
      <w:tr w:rsidR="00C754E4" w:rsidRPr="002016DC" w:rsidTr="005D4DAC">
        <w:trPr>
          <w:trHeight w:val="20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Редактирование нагрузки с последующим нажатием кнопки "Записать" (дискетка)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 Сделанные изменения сохраняются.</w:t>
            </w:r>
          </w:p>
        </w:tc>
      </w:tr>
      <w:tr w:rsidR="00C754E4" w:rsidRPr="002016DC" w:rsidTr="005D4DAC">
        <w:trPr>
          <w:trHeight w:val="20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Редактирование нагрузки с последующим нажатием кнопки "Провести" (или "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Провести и закрыть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 Сделанные изменения сохраняются.</w:t>
            </w: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твердить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 - Отменить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заблокирован, проведен"</w:t>
            </w:r>
          </w:p>
        </w:tc>
      </w:tr>
      <w:tr w:rsidR="00C754E4" w:rsidRPr="002016DC" w:rsidTr="005D4DAC">
        <w:trPr>
          <w:trHeight w:val="20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Редактирование нагрузки с последующим нажатием кнопки "Записать" (дискетка)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 Сделанные изменения сохраняются.</w:t>
            </w:r>
          </w:p>
        </w:tc>
      </w:tr>
      <w:tr w:rsidR="00C754E4" w:rsidRPr="002016DC" w:rsidTr="005D4DAC">
        <w:trPr>
          <w:trHeight w:val="20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Редактирование нагрузки с последующим нажатием кнопки "Провести" (или "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Провести и закрыть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 Сделанные изменения сохраняются.</w:t>
            </w:r>
          </w:p>
        </w:tc>
      </w:tr>
      <w:tr w:rsidR="00C754E4" w:rsidRPr="002016DC" w:rsidTr="005D4DAC">
        <w:trPr>
          <w:trHeight w:val="20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Редактирование нагрузки с последующим нажатием кнопки "Еще - Отменить проведение"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 Сделанные изменения сохраняются.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заблокирован, проведен или не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 заблокирован, не проведен"</w:t>
            </w:r>
          </w:p>
        </w:tc>
      </w:tr>
      <w:tr w:rsidR="00C754E4" w:rsidRPr="00C754E4" w:rsidTr="005D4DAC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"Проект, заблокирован, проведен или не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доступен только на просмотр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4E4" w:rsidRPr="00C754E4" w:rsidTr="005D4DA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не заблокирован, не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заблокирован, не проведен"</w:t>
            </w: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не заблокирован, не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ровести (Провести и закрыть)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C754E4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не заблокирован, проведен"</w:t>
            </w: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</w:tr>
      <w:tr w:rsidR="00C754E4" w:rsidRPr="002016DC" w:rsidTr="005D4DAC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 или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доступен только на просмотр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заблокирован, проведен"</w:t>
            </w:r>
          </w:p>
        </w:tc>
      </w:tr>
      <w:tr w:rsidR="00C754E4" w:rsidRPr="002016DC" w:rsidTr="005D4DAC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 - Отменить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еревести в состояние проекта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</w:tr>
      <w:tr w:rsidR="00C754E4" w:rsidRPr="002016DC" w:rsidTr="005D4DAC">
        <w:trPr>
          <w:trHeight w:val="12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заблокирован, проведен или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УМУ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Нажатие кнопки</w:t>
            </w:r>
            <w:proofErr w:type="gramStart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азблокировать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переходит в состояние "Проект,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заблокирован, проведен"</w:t>
            </w:r>
          </w:p>
        </w:tc>
      </w:tr>
      <w:tr w:rsidR="00C754E4" w:rsidRPr="002016DC" w:rsidTr="005D4DAC">
        <w:trPr>
          <w:trHeight w:val="10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"Утвержден, заблокирован, проведен или не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 кафедры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 доступен только на просмотр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4E4" w:rsidRPr="002016DC" w:rsidRDefault="00C754E4" w:rsidP="005D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54E4" w:rsidRDefault="00C754E4" w:rsidP="00C754E4">
      <w:r>
        <w:t xml:space="preserve">ВАЖНО: только документы  в состоянии «Проведен» влияют на результат при формировании отчетов пользователей. При этом </w:t>
      </w:r>
      <w:proofErr w:type="gramStart"/>
      <w:r>
        <w:t>не важно</w:t>
      </w:r>
      <w:proofErr w:type="gramEnd"/>
      <w:r>
        <w:t xml:space="preserve"> заблокирован документ или нет. Так же он может находиться как в состоянии «Проект» так и состоянии «Утвержден»</w:t>
      </w:r>
    </w:p>
    <w:p w:rsidR="00C754E4" w:rsidRDefault="00C754E4" w:rsidP="00C754E4"/>
    <w:p w:rsidR="00C754E4" w:rsidRDefault="00C754E4" w:rsidP="00C754E4">
      <w:r>
        <w:t>Переключение внутренних состояний документов производится соответствующими кнопками в верхней части карточки документа:</w:t>
      </w:r>
    </w:p>
    <w:p w:rsidR="00C754E4" w:rsidRDefault="00C754E4" w:rsidP="00C754E4">
      <w:r>
        <w:rPr>
          <w:noProof/>
          <w:lang w:eastAsia="ru-RU"/>
        </w:rPr>
        <w:drawing>
          <wp:inline distT="0" distB="0" distL="0" distR="0" wp14:anchorId="0D960B8B" wp14:editId="50458745">
            <wp:extent cx="5939790" cy="23298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E4" w:rsidRDefault="00C754E4" w:rsidP="00C754E4"/>
    <w:p w:rsidR="00C754E4" w:rsidRDefault="00C754E4" w:rsidP="00C754E4">
      <w:r>
        <w:t>Состояние документов Проведен</w:t>
      </w:r>
      <w:proofErr w:type="gramStart"/>
      <w:r>
        <w:t>/Н</w:t>
      </w:r>
      <w:proofErr w:type="gramEnd"/>
      <w:r>
        <w:t>е проведен можно контролировать на форме списка документов:</w:t>
      </w:r>
    </w:p>
    <w:p w:rsidR="00C754E4" w:rsidRDefault="00C754E4" w:rsidP="00C754E4">
      <w:r>
        <w:rPr>
          <w:noProof/>
          <w:lang w:eastAsia="ru-RU"/>
        </w:rPr>
        <w:lastRenderedPageBreak/>
        <w:drawing>
          <wp:inline distT="0" distB="0" distL="0" distR="0" wp14:anchorId="70890C75" wp14:editId="54AFD126">
            <wp:extent cx="5939790" cy="1598295"/>
            <wp:effectExtent l="0" t="0" r="381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E4" w:rsidRDefault="00C754E4" w:rsidP="00C754E4"/>
    <w:p w:rsidR="00C754E4" w:rsidRPr="002016DC" w:rsidRDefault="00C754E4" w:rsidP="00C754E4"/>
    <w:p w:rsidR="00C754E4" w:rsidRDefault="00C754E4" w:rsidP="00C754E4">
      <w:pPr>
        <w:pStyle w:val="a5"/>
      </w:pPr>
    </w:p>
    <w:p w:rsidR="00C754E4" w:rsidRDefault="00C754E4" w:rsidP="00C754E4">
      <w:pPr>
        <w:pStyle w:val="a5"/>
      </w:pPr>
    </w:p>
    <w:p w:rsidR="00C754E4" w:rsidRPr="00177146" w:rsidRDefault="00C754E4" w:rsidP="00C82480"/>
    <w:sectPr w:rsidR="00C754E4" w:rsidRPr="0017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980"/>
    <w:multiLevelType w:val="hybridMultilevel"/>
    <w:tmpl w:val="A7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1F38"/>
    <w:multiLevelType w:val="hybridMultilevel"/>
    <w:tmpl w:val="967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0D27"/>
    <w:multiLevelType w:val="hybridMultilevel"/>
    <w:tmpl w:val="9C58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0"/>
    <w:rsid w:val="00177146"/>
    <w:rsid w:val="001A3FF8"/>
    <w:rsid w:val="005D013B"/>
    <w:rsid w:val="006218E5"/>
    <w:rsid w:val="00742306"/>
    <w:rsid w:val="009D19C1"/>
    <w:rsid w:val="00C07846"/>
    <w:rsid w:val="00C754E4"/>
    <w:rsid w:val="00C82480"/>
    <w:rsid w:val="00D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134F-A7E0-46D6-987C-9178D392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Валерьевич</dc:creator>
  <cp:lastModifiedBy>Иванов Михаил Ильич</cp:lastModifiedBy>
  <cp:revision>2</cp:revision>
  <dcterms:created xsi:type="dcterms:W3CDTF">2022-02-01T07:59:00Z</dcterms:created>
  <dcterms:modified xsi:type="dcterms:W3CDTF">2022-02-01T07:59:00Z</dcterms:modified>
</cp:coreProperties>
</file>